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3426" w:rsidRDefault="0071475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Уведомление 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о проведении публичных консультаций посредством сбора замечаний 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и предложений организаций и граждан в рамках анализа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 проекта муниципального нормативного правового акта 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на предмет его влияния на конкуренцию</w:t>
      </w:r>
    </w:p>
    <w:tbl>
      <w:tblPr>
        <w:tblW w:w="1026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61"/>
      </w:tblGrid>
      <w:tr w:rsidR="005D3426">
        <w:trPr>
          <w:jc w:val="center"/>
        </w:trPr>
        <w:tc>
          <w:tcPr>
            <w:tcW w:w="10261" w:type="dxa"/>
            <w:tcBorders>
              <w:top w:val="single" w:sz="12" w:space="0" w:color="777777"/>
              <w:left w:val="single" w:sz="12" w:space="0" w:color="777777"/>
              <w:bottom w:val="single" w:sz="12" w:space="0" w:color="777777"/>
              <w:right w:val="single" w:sz="12" w:space="0" w:color="777777"/>
            </w:tcBorders>
            <w:shd w:val="clear" w:color="auto" w:fill="auto"/>
            <w:tcMar>
              <w:top w:w="84" w:type="dxa"/>
              <w:left w:w="167" w:type="dxa"/>
              <w:bottom w:w="84" w:type="dxa"/>
              <w:right w:w="167" w:type="dxa"/>
            </w:tcMar>
            <w:vAlign w:val="center"/>
          </w:tcPr>
          <w:p w:rsidR="005D3426" w:rsidRDefault="0071475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Управление массовых коммуникаций и информационных технологий </w:t>
            </w:r>
          </w:p>
          <w:p w:rsidR="005D3426" w:rsidRDefault="00714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администрации Губкинского городского округа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>уведомляет о проведении публичных консультаций посредством сбора замечаний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 xml:space="preserve">и предложений организаций и граждан 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по 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проекту 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постановления администрации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 Губкинского городского округа  «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О внесении изменений в постановление администрации Губкинского городского округа от 24 декабря 2024 года № 1659-па» 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 предмет его влияния на конкуренцию</w:t>
            </w:r>
          </w:p>
        </w:tc>
      </w:tr>
      <w:tr w:rsidR="005D3426">
        <w:trPr>
          <w:jc w:val="center"/>
        </w:trPr>
        <w:tc>
          <w:tcPr>
            <w:tcW w:w="10261" w:type="dxa"/>
            <w:tcBorders>
              <w:top w:val="single" w:sz="12" w:space="0" w:color="777777"/>
              <w:left w:val="single" w:sz="12" w:space="0" w:color="777777"/>
              <w:bottom w:val="single" w:sz="12" w:space="0" w:color="777777"/>
              <w:right w:val="single" w:sz="12" w:space="0" w:color="777777"/>
            </w:tcBorders>
            <w:shd w:val="clear" w:color="auto" w:fill="auto"/>
            <w:tcMar>
              <w:top w:w="84" w:type="dxa"/>
              <w:left w:w="167" w:type="dxa"/>
              <w:bottom w:w="84" w:type="dxa"/>
              <w:right w:w="167" w:type="dxa"/>
            </w:tcMar>
          </w:tcPr>
          <w:p w:rsidR="005D3426" w:rsidRDefault="00714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рамках публичных консультаций все заинтересованные лица могут напр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авить свои замечания и предложения по проекту муниципального нормативного правового акта на предмет его влияния на конкуренцию.</w:t>
            </w:r>
          </w:p>
          <w:p w:rsidR="005D3426" w:rsidRDefault="00714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Замечания и предложения принимаются по адресу: 309189, Белгородская область, г. Губкин, ул. Мира, д. 16, а также по адресу элект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ронной почты: </w:t>
            </w: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gubpressa@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gu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belregion</w:t>
            </w: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.ru</w:t>
            </w:r>
          </w:p>
          <w:p w:rsidR="005D3426" w:rsidRDefault="00714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Сроки приема предложений и замечаний: с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27.02.2026  по 13.03.2026 года.</w:t>
            </w:r>
          </w:p>
          <w:p w:rsidR="005D3426" w:rsidRDefault="00714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 учетом анализа поступивших замечаний и предложений будет подготовлен сводный доклад о результатах анализа проектов муниципальных нормативных правовых актов администрации Губкинского городского округа, действующих муниципальных нормативных правовых актов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администрации Губкинского городского округа на предмет выявления рисков нарушения антимонопольного законодательства за 2026  год, который до 10.02.2027 года в составе ежегодного доклада об антимонопольном комплаенсе будет размещен на официальном сайте орга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нов местного самоуправления Губкинского городского округа в разделе «Антимонопольный комплаенс».</w:t>
            </w:r>
          </w:p>
          <w:p w:rsidR="005D3426" w:rsidRDefault="00714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  <w:p w:rsidR="005D3426" w:rsidRDefault="00714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 уведомлению прилагаются:</w:t>
            </w:r>
          </w:p>
          <w:p w:rsidR="005D3426" w:rsidRDefault="00714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1. Анкета участника публичных консультаций в формате Word. </w:t>
            </w:r>
          </w:p>
          <w:p w:rsidR="005D3426" w:rsidRDefault="00714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2. Текст проекта муниципального нормативного правового акта в формате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Word. </w:t>
            </w:r>
          </w:p>
          <w:p w:rsidR="005D3426" w:rsidRDefault="00714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3. Текст действующего муниципального нормативного правового акта в формате Word. </w:t>
            </w:r>
          </w:p>
          <w:p w:rsidR="005D3426" w:rsidRDefault="00714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4. Обоснование необходимости реализации предлагаемых решений посредством принятия муниципального нормативного правового акта, в том числе их влияния на конкуренцию, в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формате Word.</w:t>
            </w:r>
          </w:p>
          <w:p w:rsidR="005D3426" w:rsidRDefault="00714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Место размещения приложений в информационно-телекоммуникационной сети «Интернет»:</w:t>
            </w:r>
          </w:p>
          <w:p w:rsidR="005D3426" w:rsidRDefault="00714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официальный сайт органов местного самоуправления Губкинского городского округа, раздел «Антимонопольный комплаенс»</w:t>
            </w:r>
          </w:p>
        </w:tc>
      </w:tr>
      <w:tr w:rsidR="005D3426">
        <w:trPr>
          <w:jc w:val="center"/>
        </w:trPr>
        <w:tc>
          <w:tcPr>
            <w:tcW w:w="10261" w:type="dxa"/>
            <w:tcBorders>
              <w:top w:val="single" w:sz="12" w:space="0" w:color="777777"/>
              <w:left w:val="single" w:sz="12" w:space="0" w:color="777777"/>
              <w:bottom w:val="single" w:sz="12" w:space="0" w:color="777777"/>
              <w:right w:val="single" w:sz="12" w:space="0" w:color="777777"/>
            </w:tcBorders>
            <w:shd w:val="clear" w:color="auto" w:fill="auto"/>
            <w:tcMar>
              <w:top w:w="84" w:type="dxa"/>
              <w:left w:w="167" w:type="dxa"/>
              <w:bottom w:w="84" w:type="dxa"/>
              <w:right w:w="167" w:type="dxa"/>
            </w:tcMar>
          </w:tcPr>
          <w:p w:rsidR="005D3426" w:rsidRDefault="00714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Контактное лицо: </w:t>
            </w:r>
          </w:p>
          <w:p w:rsidR="005D3426" w:rsidRDefault="00714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Землякова Марья Николаевна, заместитель руководителя аппарата, начальник управления массовых коммуникаций и информационных технологий администрации Губкинского городского округ, телефон (47-241) 2-16-28</w:t>
            </w:r>
          </w:p>
          <w:p w:rsidR="005D3426" w:rsidRDefault="00714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Режим работы: с 9-00 до 18-00, перерыв с 13-00 до 14-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</w:t>
            </w:r>
          </w:p>
        </w:tc>
      </w:tr>
    </w:tbl>
    <w:p w:rsidR="005D3426" w:rsidRDefault="005D3426">
      <w:pPr>
        <w:rPr>
          <w:rFonts w:ascii="Times New Roman" w:hAnsi="Times New Roman" w:cs="Times New Roman"/>
          <w:sz w:val="26"/>
          <w:szCs w:val="26"/>
        </w:rPr>
      </w:pPr>
    </w:p>
    <w:sectPr w:rsidR="005D3426">
      <w:pgSz w:w="11907" w:h="16839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3426" w:rsidRDefault="0071475C">
      <w:pPr>
        <w:spacing w:after="0" w:line="240" w:lineRule="auto"/>
      </w:pPr>
      <w:r>
        <w:separator/>
      </w:r>
    </w:p>
  </w:endnote>
  <w:endnote w:type="continuationSeparator" w:id="0">
    <w:p w:rsidR="005D3426" w:rsidRDefault="007147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3426" w:rsidRDefault="0071475C">
      <w:pPr>
        <w:spacing w:after="0" w:line="240" w:lineRule="auto"/>
      </w:pPr>
      <w:r>
        <w:separator/>
      </w:r>
    </w:p>
  </w:footnote>
  <w:footnote w:type="continuationSeparator" w:id="0">
    <w:p w:rsidR="005D3426" w:rsidRDefault="0071475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426"/>
    <w:rsid w:val="005D3426"/>
    <w:rsid w:val="00714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E61361-228A-4140-B1B5-F27BD94DA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390</Words>
  <Characters>2229</Characters>
  <Application>Microsoft Office Word</Application>
  <DocSecurity>0</DocSecurity>
  <Lines>18</Lines>
  <Paragraphs>5</Paragraphs>
  <ScaleCrop>false</ScaleCrop>
  <Company>Microsoft</Company>
  <LinksUpToDate>false</LinksUpToDate>
  <CharactersWithSpaces>2614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Марина Кузьменко</cp:lastModifiedBy>
  <cp:revision>29</cp:revision>
  <dcterms:created xsi:type="dcterms:W3CDTF">2019-12-09T11:35:00Z</dcterms:created>
  <dcterms:modified xsi:type="dcterms:W3CDTF">2026-02-26T13:52:00Z</dcterms:modified>
</cp:coreProperties>
</file>